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C5" w:rsidRDefault="006139C5" w:rsidP="006139C5">
      <w:pPr>
        <w:pStyle w:val="BodyA"/>
        <w:spacing w:line="240" w:lineRule="auto"/>
        <w:rPr>
          <w:b/>
          <w:bCs/>
        </w:rPr>
      </w:pPr>
      <w:r>
        <w:rPr>
          <w:rFonts w:ascii="Arial"/>
          <w:sz w:val="21"/>
          <w:szCs w:val="21"/>
        </w:rPr>
        <w:t xml:space="preserve">                                                       </w:t>
      </w:r>
      <w:r>
        <w:rPr>
          <w:b/>
          <w:bCs/>
        </w:rPr>
        <w:t>Evelyn T. Hartman, PhD</w:t>
      </w:r>
    </w:p>
    <w:p w:rsidR="006139C5" w:rsidRDefault="006139C5" w:rsidP="006139C5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212-595-8613; evelynthartman@gmail.com</w:t>
      </w:r>
    </w:p>
    <w:p w:rsidR="006139C5" w:rsidRDefault="006139C5" w:rsidP="006139C5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145 Central Park West, Suite 1CC                                            3333 Henry Hudson Parkway</w:t>
      </w:r>
    </w:p>
    <w:p w:rsidR="006139C5" w:rsidRDefault="006139C5" w:rsidP="006139C5">
      <w:pPr>
        <w:pStyle w:val="BodyA"/>
        <w:spacing w:line="240" w:lineRule="auto"/>
        <w:rPr>
          <w:sz w:val="24"/>
          <w:szCs w:val="24"/>
        </w:rPr>
      </w:pPr>
      <w:r>
        <w:rPr>
          <w:b/>
          <w:bCs/>
        </w:rPr>
        <w:t>New York, N.Y. 10023                                                                 Riverdale, New York 10463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The Westchester Center for the Study of Psychoanalysis and Psychotherapy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Dream Analysis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Classical Approach to Dreams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One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Freud, S</w:t>
      </w:r>
      <w:proofErr w:type="gramStart"/>
      <w:r>
        <w:rPr>
          <w:rFonts w:ascii="Times New Roman"/>
          <w:sz w:val="24"/>
          <w:szCs w:val="24"/>
        </w:rPr>
        <w:t>.(</w:t>
      </w:r>
      <w:proofErr w:type="gramEnd"/>
      <w:r>
        <w:rPr>
          <w:rFonts w:ascii="Times New Roman"/>
          <w:sz w:val="24"/>
          <w:szCs w:val="24"/>
        </w:rPr>
        <w:t xml:space="preserve">1900). </w:t>
      </w:r>
      <w:proofErr w:type="gramStart"/>
      <w:r>
        <w:rPr>
          <w:rFonts w:ascii="Times New Roman"/>
          <w:sz w:val="24"/>
          <w:szCs w:val="24"/>
        </w:rPr>
        <w:t>The Interpretation of Dreams.</w:t>
      </w:r>
      <w:proofErr w:type="gramEnd"/>
      <w:r>
        <w:rPr>
          <w:rFonts w:ascii="Times New Roman"/>
          <w:sz w:val="24"/>
          <w:szCs w:val="24"/>
        </w:rPr>
        <w:t xml:space="preserve"> Chapter 2</w:t>
      </w:r>
      <w:proofErr w:type="gramStart"/>
      <w:r>
        <w:rPr>
          <w:rFonts w:ascii="Times New Roman"/>
          <w:sz w:val="24"/>
          <w:szCs w:val="24"/>
        </w:rPr>
        <w:t>,3,and</w:t>
      </w:r>
      <w:proofErr w:type="gramEnd"/>
      <w:r>
        <w:rPr>
          <w:rFonts w:ascii="Times New Roman"/>
          <w:sz w:val="24"/>
          <w:szCs w:val="24"/>
        </w:rPr>
        <w:t xml:space="preserve"> 5 (Parts A and B), S.E. 4:163-219.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Two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Freud, S. (1905) Fragment of an analysis of a case of hysteria. S.E.9: 3-121.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Contemporary Approach to Dreams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Three</w:t>
      </w:r>
    </w:p>
    <w:p w:rsidR="006139C5" w:rsidRDefault="006139C5" w:rsidP="006139C5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Lippmann, P. (1998)</w:t>
      </w:r>
      <w:r w:rsidRPr="006C5F2D">
        <w:rPr>
          <w:rFonts w:ascii="Times New Roman"/>
          <w:i/>
          <w:sz w:val="24"/>
          <w:szCs w:val="24"/>
        </w:rPr>
        <w:t xml:space="preserve"> </w:t>
      </w:r>
      <w:r w:rsidRPr="006C5F2D">
        <w:rPr>
          <w:rFonts w:ascii="Times New Roman"/>
          <w:sz w:val="24"/>
          <w:szCs w:val="24"/>
        </w:rPr>
        <w:t>On the Private and Social Nature of Dreams,</w:t>
      </w:r>
      <w:r w:rsidRPr="006C5F2D">
        <w:rPr>
          <w:rFonts w:ascii="Times New Roman"/>
          <w:i/>
          <w:sz w:val="24"/>
          <w:szCs w:val="24"/>
        </w:rPr>
        <w:t xml:space="preserve"> Contemporary Psychoanal</w:t>
      </w:r>
      <w:r w:rsidRPr="006C5F2D">
        <w:rPr>
          <w:rFonts w:ascii="Times New Roman"/>
          <w:i/>
          <w:sz w:val="24"/>
          <w:szCs w:val="24"/>
        </w:rPr>
        <w:t>y</w:t>
      </w:r>
      <w:r w:rsidRPr="006C5F2D">
        <w:rPr>
          <w:rFonts w:ascii="Times New Roman"/>
          <w:i/>
          <w:sz w:val="24"/>
          <w:szCs w:val="24"/>
        </w:rPr>
        <w:t>sis</w:t>
      </w:r>
      <w:r>
        <w:rPr>
          <w:rFonts w:ascii="Times New Roman"/>
          <w:sz w:val="24"/>
          <w:szCs w:val="24"/>
        </w:rPr>
        <w:t>, 34, 2,195-221.</w:t>
      </w:r>
      <w:proofErr w:type="gramEnd"/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Four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8141C">
        <w:rPr>
          <w:rFonts w:ascii="Times New Roman"/>
          <w:bCs/>
          <w:sz w:val="24"/>
          <w:szCs w:val="24"/>
        </w:rPr>
        <w:t>Blechner</w:t>
      </w:r>
      <w:proofErr w:type="spellEnd"/>
      <w:r w:rsidRPr="00D8141C">
        <w:rPr>
          <w:rFonts w:ascii="Times New Roman"/>
          <w:bCs/>
          <w:sz w:val="24"/>
          <w:szCs w:val="24"/>
        </w:rPr>
        <w:t>, M. (1998).</w:t>
      </w:r>
      <w:proofErr w:type="gramEnd"/>
      <w:r w:rsidRPr="00D8141C">
        <w:rPr>
          <w:rFonts w:ascii="Times New Roman"/>
          <w:bCs/>
          <w:sz w:val="24"/>
          <w:szCs w:val="24"/>
        </w:rPr>
        <w:t xml:space="preserve"> </w:t>
      </w:r>
      <w:r w:rsidRPr="006C5F2D">
        <w:rPr>
          <w:rFonts w:ascii="Times New Roman"/>
          <w:bCs/>
          <w:sz w:val="24"/>
          <w:szCs w:val="24"/>
        </w:rPr>
        <w:t>The Analysis and Creation of Dream Meaning: Interpersonal, Intrapsychic, and Neurobiological Perspectives,</w:t>
      </w:r>
      <w:r w:rsidRPr="00D8141C">
        <w:rPr>
          <w:rFonts w:ascii="Times New Roman"/>
          <w:bCs/>
          <w:sz w:val="24"/>
          <w:szCs w:val="24"/>
        </w:rPr>
        <w:t xml:space="preserve"> </w:t>
      </w:r>
      <w:r w:rsidRPr="006C5F2D">
        <w:rPr>
          <w:rFonts w:ascii="Times New Roman"/>
          <w:bCs/>
          <w:i/>
          <w:sz w:val="24"/>
          <w:szCs w:val="24"/>
        </w:rPr>
        <w:t>Contemporary Psychoanalysis</w:t>
      </w:r>
      <w:r>
        <w:rPr>
          <w:rFonts w:ascii="Times New Roman"/>
          <w:bCs/>
          <w:sz w:val="24"/>
          <w:szCs w:val="24"/>
        </w:rPr>
        <w:t>, 34</w:t>
      </w:r>
      <w:proofErr w:type="gramStart"/>
      <w:r>
        <w:rPr>
          <w:rFonts w:ascii="Times New Roman"/>
          <w:bCs/>
          <w:sz w:val="24"/>
          <w:szCs w:val="24"/>
        </w:rPr>
        <w:t>,2,</w:t>
      </w:r>
      <w:r w:rsidRPr="00D8141C">
        <w:rPr>
          <w:rFonts w:ascii="Times New Roman"/>
          <w:bCs/>
          <w:sz w:val="24"/>
          <w:szCs w:val="24"/>
        </w:rPr>
        <w:t>181</w:t>
      </w:r>
      <w:proofErr w:type="gramEnd"/>
      <w:r w:rsidRPr="00D8141C">
        <w:rPr>
          <w:rFonts w:ascii="Times New Roman"/>
          <w:bCs/>
          <w:sz w:val="24"/>
          <w:szCs w:val="24"/>
        </w:rPr>
        <w:t>-194.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Class Five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Atlas, </w:t>
      </w:r>
      <w:proofErr w:type="spellStart"/>
      <w:r>
        <w:rPr>
          <w:rFonts w:ascii="Times New Roman"/>
          <w:sz w:val="24"/>
          <w:szCs w:val="24"/>
        </w:rPr>
        <w:t>Galit</w:t>
      </w:r>
      <w:proofErr w:type="spellEnd"/>
      <w:r>
        <w:rPr>
          <w:rFonts w:ascii="Times New Roman"/>
          <w:sz w:val="24"/>
          <w:szCs w:val="24"/>
        </w:rPr>
        <w:t xml:space="preserve">, (2013) </w:t>
      </w:r>
      <w:r w:rsidRPr="007B49F4">
        <w:rPr>
          <w:rFonts w:ascii="Times New Roman"/>
          <w:iCs/>
          <w:sz w:val="24"/>
          <w:szCs w:val="24"/>
        </w:rPr>
        <w:t>Eat, Pray, Dream:  Contemporary use of dreams in psychoanalysis,</w:t>
      </w:r>
      <w:r>
        <w:rPr>
          <w:rFonts w:ascii="Times New Roman"/>
          <w:sz w:val="24"/>
          <w:szCs w:val="24"/>
        </w:rPr>
        <w:t xml:space="preserve"> </w:t>
      </w:r>
      <w:r w:rsidRPr="007B49F4">
        <w:rPr>
          <w:rFonts w:ascii="Times New Roman"/>
          <w:i/>
          <w:sz w:val="24"/>
          <w:szCs w:val="24"/>
        </w:rPr>
        <w:t>Conte</w:t>
      </w:r>
      <w:r w:rsidRPr="007B49F4">
        <w:rPr>
          <w:rFonts w:ascii="Times New Roman"/>
          <w:i/>
          <w:sz w:val="24"/>
          <w:szCs w:val="24"/>
        </w:rPr>
        <w:t>m</w:t>
      </w:r>
      <w:r w:rsidRPr="007B49F4">
        <w:rPr>
          <w:rFonts w:ascii="Times New Roman"/>
          <w:i/>
          <w:sz w:val="24"/>
          <w:szCs w:val="24"/>
        </w:rPr>
        <w:t>porary Psychoanalysis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u w:val="single"/>
        </w:rPr>
        <w:t>49</w:t>
      </w:r>
      <w:r>
        <w:rPr>
          <w:rFonts w:ascii="Times New Roman"/>
          <w:sz w:val="24"/>
          <w:szCs w:val="24"/>
        </w:rPr>
        <w:t xml:space="preserve">:239-246. </w:t>
      </w: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Six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Ogden,T. (2004b). This art of Psychoanalysis: Dreaming undreamt dreams and interrrupted cries. </w:t>
      </w:r>
      <w:r w:rsidRPr="007B49F4">
        <w:rPr>
          <w:rFonts w:ascii="Times New Roman"/>
          <w:i/>
          <w:sz w:val="24"/>
          <w:szCs w:val="24"/>
          <w:lang w:val="nl-NL"/>
        </w:rPr>
        <w:t>International Journal of Psychoanalysis</w:t>
      </w:r>
      <w:r>
        <w:rPr>
          <w:rFonts w:ascii="Times New Roman"/>
          <w:sz w:val="24"/>
          <w:szCs w:val="24"/>
          <w:lang w:val="nl-NL"/>
        </w:rPr>
        <w:t>,85:857-877.</w:t>
      </w:r>
    </w:p>
    <w:p w:rsidR="006139C5" w:rsidRDefault="006139C5" w:rsidP="006139C5">
      <w:pPr>
        <w:pStyle w:val="BodyA"/>
        <w:spacing w:line="240" w:lineRule="auto"/>
        <w:ind w:left="720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6139C5" w:rsidRDefault="006139C5" w:rsidP="006139C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Dreams and Transference</w:t>
      </w:r>
    </w:p>
    <w:p w:rsidR="006139C5" w:rsidRDefault="006139C5" w:rsidP="006139C5">
      <w:pPr>
        <w:pStyle w:val="BodyA"/>
        <w:rPr>
          <w:b/>
          <w:bCs/>
        </w:rPr>
      </w:pPr>
      <w:r>
        <w:rPr>
          <w:b/>
          <w:bCs/>
        </w:rPr>
        <w:t>Class Seven</w:t>
      </w:r>
    </w:p>
    <w:p w:rsidR="006139C5" w:rsidRDefault="006139C5" w:rsidP="006139C5">
      <w:pPr>
        <w:pStyle w:val="BodyA"/>
      </w:pPr>
      <w:proofErr w:type="spellStart"/>
      <w:r>
        <w:t>Ipp</w:t>
      </w:r>
      <w:proofErr w:type="spellEnd"/>
      <w:r>
        <w:t xml:space="preserve">, H.R. (2000). </w:t>
      </w:r>
      <w:r w:rsidRPr="006C5F2D">
        <w:rPr>
          <w:iCs/>
        </w:rPr>
        <w:t>The Dreamer and the Dreams: Clinical Presentation</w:t>
      </w:r>
      <w:r>
        <w:t xml:space="preserve">, </w:t>
      </w:r>
      <w:proofErr w:type="gramStart"/>
      <w:r w:rsidRPr="006C5F2D">
        <w:rPr>
          <w:i/>
        </w:rPr>
        <w:t>Psychoanalytic</w:t>
      </w:r>
      <w:r>
        <w:rPr>
          <w:i/>
        </w:rPr>
        <w:t xml:space="preserve"> </w:t>
      </w:r>
      <w:r w:rsidRPr="006C5F2D">
        <w:rPr>
          <w:i/>
        </w:rPr>
        <w:t xml:space="preserve"> </w:t>
      </w:r>
      <w:r w:rsidRPr="006C5F2D">
        <w:rPr>
          <w:i/>
          <w:lang w:val="fr-FR"/>
        </w:rPr>
        <w:t>Dialogues</w:t>
      </w:r>
      <w:proofErr w:type="gramEnd"/>
      <w:r>
        <w:rPr>
          <w:lang w:val="fr-FR"/>
        </w:rPr>
        <w:t xml:space="preserve">, </w:t>
      </w:r>
      <w:r>
        <w:rPr>
          <w:u w:val="single"/>
        </w:rPr>
        <w:t>10</w:t>
      </w:r>
      <w:r>
        <w:t>: 89-101.</w:t>
      </w:r>
    </w:p>
    <w:p w:rsidR="006139C5" w:rsidRDefault="006139C5" w:rsidP="006139C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Dreams and Countertransference</w:t>
      </w:r>
    </w:p>
    <w:p w:rsidR="006139C5" w:rsidRDefault="006139C5" w:rsidP="006139C5">
      <w:pPr>
        <w:pStyle w:val="BodyA"/>
        <w:rPr>
          <w:b/>
          <w:bCs/>
        </w:rPr>
      </w:pPr>
      <w:r>
        <w:rPr>
          <w:b/>
          <w:bCs/>
        </w:rPr>
        <w:lastRenderedPageBreak/>
        <w:t>Class Eight</w:t>
      </w:r>
    </w:p>
    <w:p w:rsidR="006139C5" w:rsidRPr="006C5F2D" w:rsidRDefault="006139C5" w:rsidP="006139C5">
      <w:pPr>
        <w:pStyle w:val="BodyA"/>
        <w:widowControl w:val="0"/>
        <w:spacing w:line="240" w:lineRule="auto"/>
        <w:rPr>
          <w:rFonts w:ascii="Times New Roman"/>
          <w:bCs/>
          <w:sz w:val="24"/>
          <w:szCs w:val="24"/>
        </w:rPr>
      </w:pPr>
      <w:proofErr w:type="spellStart"/>
      <w:r w:rsidRPr="006C5F2D">
        <w:rPr>
          <w:rFonts w:ascii="Times New Roman"/>
          <w:bCs/>
          <w:sz w:val="24"/>
          <w:szCs w:val="24"/>
        </w:rPr>
        <w:t>Blechner</w:t>
      </w:r>
      <w:proofErr w:type="gramStart"/>
      <w:r w:rsidRPr="006C5F2D">
        <w:rPr>
          <w:rFonts w:ascii="Times New Roman"/>
          <w:bCs/>
          <w:sz w:val="24"/>
          <w:szCs w:val="24"/>
        </w:rPr>
        <w:t>,M</w:t>
      </w:r>
      <w:proofErr w:type="spellEnd"/>
      <w:proofErr w:type="gramEnd"/>
      <w:r w:rsidRPr="006C5F2D">
        <w:rPr>
          <w:rFonts w:ascii="Times New Roman"/>
          <w:bCs/>
          <w:sz w:val="24"/>
          <w:szCs w:val="24"/>
        </w:rPr>
        <w:t xml:space="preserve">. (1995). </w:t>
      </w:r>
      <w:proofErr w:type="gramStart"/>
      <w:r w:rsidRPr="006C5F2D">
        <w:rPr>
          <w:rFonts w:ascii="Times New Roman"/>
          <w:bCs/>
          <w:sz w:val="24"/>
          <w:szCs w:val="24"/>
        </w:rPr>
        <w:t>The patients</w:t>
      </w:r>
      <w:r w:rsidRPr="006C5F2D">
        <w:rPr>
          <w:rFonts w:ascii="Times New Roman"/>
          <w:bCs/>
          <w:sz w:val="24"/>
          <w:szCs w:val="24"/>
        </w:rPr>
        <w:t>’</w:t>
      </w:r>
      <w:r w:rsidRPr="006C5F2D">
        <w:rPr>
          <w:rFonts w:ascii="Times New Roman"/>
          <w:bCs/>
          <w:sz w:val="24"/>
          <w:szCs w:val="24"/>
        </w:rPr>
        <w:t xml:space="preserve"> dreams and the countertransference.</w:t>
      </w:r>
      <w:proofErr w:type="gramEnd"/>
      <w:r w:rsidRPr="006C5F2D">
        <w:rPr>
          <w:rFonts w:ascii="Times New Roman"/>
          <w:bCs/>
          <w:sz w:val="24"/>
          <w:szCs w:val="24"/>
        </w:rPr>
        <w:t xml:space="preserve"> </w:t>
      </w:r>
      <w:r w:rsidRPr="006C5F2D">
        <w:rPr>
          <w:rFonts w:ascii="Times New Roman"/>
          <w:bCs/>
          <w:i/>
          <w:sz w:val="24"/>
          <w:szCs w:val="24"/>
        </w:rPr>
        <w:t>Psychoanalytic Di</w:t>
      </w:r>
      <w:r w:rsidRPr="006C5F2D">
        <w:rPr>
          <w:rFonts w:ascii="Times New Roman"/>
          <w:bCs/>
          <w:i/>
          <w:sz w:val="24"/>
          <w:szCs w:val="24"/>
        </w:rPr>
        <w:t>a</w:t>
      </w:r>
      <w:r w:rsidRPr="006C5F2D">
        <w:rPr>
          <w:rFonts w:ascii="Times New Roman"/>
          <w:bCs/>
          <w:i/>
          <w:sz w:val="24"/>
          <w:szCs w:val="24"/>
        </w:rPr>
        <w:t>logues</w:t>
      </w:r>
      <w:proofErr w:type="gramStart"/>
      <w:r w:rsidRPr="006C5F2D">
        <w:rPr>
          <w:rFonts w:ascii="Times New Roman"/>
          <w:bCs/>
          <w:sz w:val="24"/>
          <w:szCs w:val="24"/>
        </w:rPr>
        <w:t>,5:1</w:t>
      </w:r>
      <w:proofErr w:type="gramEnd"/>
      <w:r w:rsidRPr="006C5F2D">
        <w:rPr>
          <w:rFonts w:ascii="Times New Roman"/>
          <w:bCs/>
          <w:sz w:val="24"/>
          <w:szCs w:val="24"/>
        </w:rPr>
        <w:t xml:space="preserve">-25. 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/>
          <w:b/>
          <w:bCs/>
          <w:sz w:val="24"/>
          <w:szCs w:val="24"/>
          <w:u w:val="single"/>
        </w:rPr>
      </w:pP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/>
          <w:b/>
          <w:bCs/>
          <w:sz w:val="24"/>
          <w:szCs w:val="24"/>
          <w:u w:val="single"/>
        </w:rPr>
        <w:t>Awake</w:t>
      </w:r>
      <w:proofErr w:type="gramEnd"/>
      <w:r>
        <w:rPr>
          <w:rFonts w:ascii="Times New Roman"/>
          <w:b/>
          <w:bCs/>
          <w:sz w:val="24"/>
          <w:szCs w:val="24"/>
          <w:u w:val="single"/>
        </w:rPr>
        <w:t xml:space="preserve"> Dreams: Daydreams and Fantasies 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Class Nine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Freud</w:t>
      </w:r>
      <w:proofErr w:type="gramStart"/>
      <w:r>
        <w:rPr>
          <w:rFonts w:ascii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. (1908). </w:t>
      </w:r>
      <w:proofErr w:type="gramStart"/>
      <w:r>
        <w:rPr>
          <w:rFonts w:ascii="Times New Roman"/>
          <w:sz w:val="24"/>
          <w:szCs w:val="24"/>
        </w:rPr>
        <w:t>Creative Writers and Day-dreaming.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  <w:lang w:val="de-DE"/>
        </w:rPr>
        <w:t>Standard Edition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9</w:t>
      </w:r>
      <w:r>
        <w:rPr>
          <w:rFonts w:ascii="Times New Roman"/>
          <w:sz w:val="24"/>
          <w:szCs w:val="24"/>
        </w:rPr>
        <w:t>:143-53.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Supplemental Reading: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Person</w:t>
      </w:r>
      <w:proofErr w:type="gramStart"/>
      <w:r>
        <w:rPr>
          <w:rFonts w:ascii="Times New Roman"/>
          <w:sz w:val="24"/>
          <w:szCs w:val="24"/>
        </w:rPr>
        <w:t>,E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. (1995) Daydreams, </w:t>
      </w:r>
      <w:proofErr w:type="spellStart"/>
      <w:r>
        <w:rPr>
          <w:rFonts w:ascii="Times New Roman"/>
          <w:sz w:val="24"/>
          <w:szCs w:val="24"/>
        </w:rPr>
        <w:t>Nightdreams</w:t>
      </w:r>
      <w:proofErr w:type="spellEnd"/>
      <w:r>
        <w:rPr>
          <w:rFonts w:ascii="Times New Roman"/>
          <w:sz w:val="24"/>
          <w:szCs w:val="24"/>
        </w:rPr>
        <w:t xml:space="preserve"> and Play. In </w:t>
      </w:r>
      <w:r>
        <w:rPr>
          <w:rFonts w:ascii="Times New Roman"/>
          <w:i/>
          <w:iCs/>
          <w:sz w:val="24"/>
          <w:szCs w:val="24"/>
          <w:u w:val="single"/>
        </w:rPr>
        <w:t>By Force of Fantasy, How We Make Our Lives.</w:t>
      </w: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New York: Basic Books. </w:t>
      </w:r>
      <w:proofErr w:type="gramStart"/>
      <w:r>
        <w:rPr>
          <w:rFonts w:ascii="Times New Roman"/>
          <w:sz w:val="24"/>
          <w:szCs w:val="24"/>
        </w:rPr>
        <w:t>53-72.</w:t>
      </w:r>
      <w:proofErr w:type="gramEnd"/>
    </w:p>
    <w:p w:rsidR="006139C5" w:rsidRDefault="006139C5" w:rsidP="006139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Reveries of the Analyst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Class Ten </w:t>
      </w:r>
    </w:p>
    <w:p w:rsidR="006139C5" w:rsidRDefault="006139C5" w:rsidP="006139C5">
      <w:pPr>
        <w:pStyle w:val="BodyA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Ogden,T. (1997) Reverie and metaphor: Some thoughts on how I work as a psychoanalyst. </w:t>
      </w:r>
      <w:r w:rsidRPr="007B49F4">
        <w:rPr>
          <w:rFonts w:ascii="Times New Roman"/>
          <w:i/>
          <w:sz w:val="24"/>
          <w:szCs w:val="24"/>
          <w:lang w:val="nl-NL"/>
        </w:rPr>
        <w:t>International Journal of Psychoanalysis</w:t>
      </w:r>
      <w:r>
        <w:rPr>
          <w:rFonts w:ascii="Times New Roman"/>
          <w:sz w:val="24"/>
          <w:szCs w:val="24"/>
          <w:lang w:val="nl-NL"/>
        </w:rPr>
        <w:t>,78: 719-732.</w:t>
      </w:r>
    </w:p>
    <w:p w:rsidR="006139C5" w:rsidRDefault="006139C5" w:rsidP="006139C5">
      <w:pPr>
        <w:pStyle w:val="BodyA"/>
      </w:pPr>
    </w:p>
    <w:p w:rsidR="006139C5" w:rsidRPr="001C6C8A" w:rsidRDefault="006139C5" w:rsidP="006139C5">
      <w:pPr>
        <w:pStyle w:val="BodyA"/>
        <w:rPr>
          <w:b/>
          <w:bCs/>
          <w:u w:val="single"/>
        </w:rPr>
      </w:pPr>
      <w:r w:rsidRPr="001C6C8A">
        <w:rPr>
          <w:b/>
          <w:bCs/>
          <w:u w:val="single"/>
        </w:rPr>
        <w:t xml:space="preserve"> Dream Groups</w:t>
      </w:r>
    </w:p>
    <w:p w:rsidR="006139C5" w:rsidRDefault="006139C5" w:rsidP="006139C5">
      <w:pPr>
        <w:pStyle w:val="BodyA"/>
        <w:rPr>
          <w:b/>
          <w:bCs/>
        </w:rPr>
      </w:pPr>
      <w:r>
        <w:rPr>
          <w:b/>
          <w:bCs/>
        </w:rPr>
        <w:t>Class Eleven</w:t>
      </w:r>
    </w:p>
    <w:p w:rsidR="006F57A2" w:rsidRDefault="006139C5" w:rsidP="006139C5">
      <w:proofErr w:type="spellStart"/>
      <w:r>
        <w:t>Ullman</w:t>
      </w:r>
      <w:proofErr w:type="gramStart"/>
      <w:r>
        <w:t>,M</w:t>
      </w:r>
      <w:proofErr w:type="spellEnd"/>
      <w:proofErr w:type="gramEnd"/>
      <w:r>
        <w:t xml:space="preserve">.(1984) </w:t>
      </w:r>
      <w:r w:rsidRPr="006C5F2D">
        <w:t>Group dream work and healing</w:t>
      </w:r>
      <w:r>
        <w:t xml:space="preserve">. </w:t>
      </w:r>
      <w:r w:rsidRPr="006C5F2D">
        <w:rPr>
          <w:i/>
        </w:rPr>
        <w:t>Contemporary Psychoanalysis</w:t>
      </w:r>
      <w:bookmarkStart w:id="0" w:name="_GoBack"/>
      <w:bookmarkEnd w:id="0"/>
    </w:p>
    <w:sectPr w:rsidR="006F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D"/>
    <w:rsid w:val="0057783F"/>
    <w:rsid w:val="006139C5"/>
    <w:rsid w:val="006F57A2"/>
    <w:rsid w:val="009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9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13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9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13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chava</dc:creator>
  <cp:lastModifiedBy>chava</cp:lastModifiedBy>
  <cp:revision>2</cp:revision>
  <dcterms:created xsi:type="dcterms:W3CDTF">2015-12-14T03:28:00Z</dcterms:created>
  <dcterms:modified xsi:type="dcterms:W3CDTF">2015-12-14T03:28:00Z</dcterms:modified>
</cp:coreProperties>
</file>